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和田市小额信贷新增贷款贴息项目安排情况公告公示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经市扶贫开发领导小组研究决定，2020年和田市小额信贷新增贷款贴息项目由和田市扶贫办负责实施，涉及扶贫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415.165059</w:t>
      </w:r>
      <w:r>
        <w:rPr>
          <w:rFonts w:hint="eastAsia" w:ascii="仿宋" w:hAnsi="仿宋" w:eastAsia="仿宋" w:cs="仿宋"/>
          <w:sz w:val="32"/>
          <w:szCs w:val="32"/>
        </w:rPr>
        <w:t>万元。为提高扶贫资金使用和项目实施的透明度，提升社会和群众参与度，确保扶贫项目接受社会和群众的监督，现将项目有关情况公示如下：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1、项目名称：和田市扶贫小额贷款贴息项目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2、项目建设内容：对全市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15870</w:t>
      </w:r>
      <w:r>
        <w:rPr>
          <w:rFonts w:hint="eastAsia" w:ascii="仿宋" w:hAnsi="仿宋" w:eastAsia="仿宋" w:cs="仿宋"/>
          <w:sz w:val="32"/>
          <w:szCs w:val="32"/>
        </w:rPr>
        <w:t>户建档立卡贫困户进行贴息，按照银行结息时间进行贴息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3、项目投资预算：根据建设项目需求规模分析，规划总投资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415.165059</w:t>
      </w:r>
      <w:r>
        <w:rPr>
          <w:rFonts w:hint="eastAsia" w:ascii="仿宋" w:hAnsi="仿宋" w:eastAsia="仿宋" w:cs="仿宋"/>
          <w:sz w:val="32"/>
          <w:szCs w:val="32"/>
        </w:rPr>
        <w:t>万元。资金来源主要申请财政专项扶贫资金。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4、项目建设期限：2020年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月至2020年12月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项目预期目标：以全市建档立卡贫困农户为对象，以财政扶贫资金为引导，以信贷资金市场化运作为基础,以放大扶贫资金效益为手段，以承贷银行发放贷款为主要方式，提供小额信贷服务，帮助贫困农户发展生产、参与创业、尽快脱贫致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6、项目实施单位及负责人：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和田市扶贫办  令爱军（扶贫办副书记、主任）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监督举报电话：12317、0903-2519237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和田市扶贫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开发办公室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2094D"/>
    <w:rsid w:val="7BA2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2020-11-12T12:47:00Z</dcterms:created>
  <dc:creator>Administrator</dc:creator>
  <cp:lastModifiedBy>Administrator</cp:lastModifiedBy>
  <dcterms:modified xsi:type="dcterms:W3CDTF">2020-11-12T12:58:05Z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