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w w:val="112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w w:val="112"/>
          <w:sz w:val="44"/>
          <w:szCs w:val="44"/>
          <w:lang w:val="en-US" w:eastAsia="zh-CN"/>
        </w:rPr>
        <w:t>2020年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和田市冷链物流车间配套附属项目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w w:val="112"/>
          <w:sz w:val="44"/>
          <w:szCs w:val="44"/>
          <w:lang w:eastAsia="zh-CN"/>
        </w:rPr>
        <w:t>公告公示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和田市冷链物流车间配套附属项目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和田市2020年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财政专项扶贫资金项目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，为保障群众、知情权、参与权、监督权，更好发挥群众监督作用，现将项目情况公示如下：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项目名称：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和田市冷链物流车间配套附属项目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1、实施地点：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和田市北京工业园区、</w:t>
      </w:r>
      <w:r>
        <w:rPr>
          <w:rFonts w:hint="eastAsia" w:ascii="仿宋_GB2312" w:eastAsia="仿宋_GB2312"/>
          <w:color w:val="000000"/>
          <w:sz w:val="32"/>
          <w:szCs w:val="32"/>
          <w:u w:val="none" w:color="auto"/>
          <w:lang w:val="en-US" w:eastAsia="zh-CN"/>
        </w:rPr>
        <w:t>肖尔巴格乡肖尔巴格村、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吐沙拉镇吐居克村、玉龙喀什镇库提其村、伊里其乡阿热肖拉克村、吉亚乡铁热克力克村、拉斯奎镇盖其布隆村。</w:t>
      </w:r>
    </w:p>
    <w:p>
      <w:pPr>
        <w:numPr>
          <w:ilvl w:val="0"/>
          <w:numId w:val="0"/>
        </w:numPr>
        <w:ind w:firstLine="640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2、建设内容：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新建500平米检验检测中心及地坪、围墙、大门；货架、托盘、检验设备采购及高压电力施工。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numPr>
          <w:ilvl w:val="0"/>
          <w:numId w:val="0"/>
        </w:numPr>
        <w:ind w:firstLine="64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3、投资规模及来源：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项目总投资930万元，财政扶贫资金930万元。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4、建设期限：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2020年6月30日至7月30日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5、实施单位及责任人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实施单位：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和田市供销合作社联合社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责 任 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石风江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（和田市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供销社党组书记、主任</w:t>
      </w: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）。</w:t>
      </w:r>
    </w:p>
    <w:p>
      <w:pPr>
        <w:numPr>
          <w:ilvl w:val="0"/>
          <w:numId w:val="0"/>
        </w:numPr>
        <w:ind w:firstLine="640"/>
        <w:rPr>
          <w:rFonts w:hint="default" w:ascii="Times New Roman" w:hAnsi="Times New Roman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仿宋"/>
          <w:color w:val="auto"/>
          <w:sz w:val="32"/>
          <w:szCs w:val="32"/>
          <w:lang w:val="en-US" w:eastAsia="zh-CN"/>
        </w:rPr>
        <w:t>6、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绩效目标：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能够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促进和田市及周边乡镇果蔬种植面积的扩大和养殖业的发展，优化和田市农业产业结构，加快农业产业结构的调整，促进贫困户增收和解决贫困户就业30名以上。</w:t>
      </w:r>
    </w:p>
    <w:p>
      <w:pPr>
        <w:numPr>
          <w:ilvl w:val="0"/>
          <w:numId w:val="0"/>
        </w:numPr>
        <w:ind w:firstLine="64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7、带贫减贫机制：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项目建成后带动贫困村、贫困户受益，预计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解决贫困户就业30名以上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，解决贫困户农产品销售困难300人以上。</w:t>
      </w:r>
    </w:p>
    <w:p>
      <w:pPr>
        <w:numPr>
          <w:ilvl w:val="0"/>
          <w:numId w:val="0"/>
        </w:numPr>
        <w:ind w:firstLine="640" w:firstLineChars="200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监督电话：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12317、0903-2526606、13899475111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00" w:lineRule="exact"/>
        <w:ind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</w:pPr>
    </w:p>
    <w:p>
      <w:pPr>
        <w:pStyle w:val="5"/>
        <w:rPr>
          <w:rFonts w:hint="default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160" w:firstLineChars="13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>和田市供销合作社联合社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2020年6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9E2DC9"/>
    <w:rsid w:val="00F24D6E"/>
    <w:rsid w:val="09517754"/>
    <w:rsid w:val="0FA709AA"/>
    <w:rsid w:val="10BF56A8"/>
    <w:rsid w:val="12F46E99"/>
    <w:rsid w:val="16037807"/>
    <w:rsid w:val="17112A65"/>
    <w:rsid w:val="28F53AD5"/>
    <w:rsid w:val="2A3F4566"/>
    <w:rsid w:val="2AD91FDC"/>
    <w:rsid w:val="32863EE6"/>
    <w:rsid w:val="35C53BAE"/>
    <w:rsid w:val="38341341"/>
    <w:rsid w:val="441A6264"/>
    <w:rsid w:val="4DE11BDE"/>
    <w:rsid w:val="4E435E30"/>
    <w:rsid w:val="4EA44235"/>
    <w:rsid w:val="52D66F33"/>
    <w:rsid w:val="5D9B7468"/>
    <w:rsid w:val="5F9E2DC9"/>
    <w:rsid w:val="5FA432AD"/>
    <w:rsid w:val="66F56EC3"/>
    <w:rsid w:val="6E1E6394"/>
    <w:rsid w:val="79AF4D35"/>
    <w:rsid w:val="7B894D64"/>
    <w:rsid w:val="7DC3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288" w:lineRule="auto"/>
    </w:pPr>
  </w:style>
  <w:style w:type="paragraph" w:customStyle="1" w:styleId="5">
    <w:name w:val="样式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2020-05-27T15:20:00Z</dcterms:created>
  <dc:creator>玉楚高速</dc:creator>
  <cp:lastModifiedBy>Administrator</cp:lastModifiedBy>
  <cp:lastPrinted>2020-07-17T04:18:00Z</cp:lastPrinted>
  <dcterms:modified xsi:type="dcterms:W3CDTF">2020-09-15T02:07:46Z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